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F" w:rsidRPr="00B449F4" w:rsidRDefault="00F71A8F" w:rsidP="00F71A8F">
      <w:pPr>
        <w:pStyle w:val="a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</w:t>
      </w:r>
      <w:r w:rsidRPr="00B449F4">
        <w:rPr>
          <w:sz w:val="24"/>
          <w:szCs w:val="24"/>
          <w:lang w:val="uk-UA"/>
        </w:rPr>
        <w:t>ЗАТВЕРДЖЕНО</w:t>
      </w:r>
    </w:p>
    <w:p w:rsidR="00F71A8F" w:rsidRPr="00B449F4" w:rsidRDefault="00F71A8F" w:rsidP="00F71A8F">
      <w:pPr>
        <w:pStyle w:val="a6"/>
        <w:ind w:left="4962"/>
        <w:rPr>
          <w:sz w:val="24"/>
          <w:szCs w:val="24"/>
          <w:lang w:val="uk-UA"/>
        </w:rPr>
      </w:pPr>
      <w:r w:rsidRPr="00B449F4">
        <w:rPr>
          <w:sz w:val="24"/>
          <w:szCs w:val="24"/>
          <w:lang w:val="uk-UA"/>
        </w:rPr>
        <w:t xml:space="preserve">розпорядженням </w:t>
      </w:r>
      <w:proofErr w:type="spellStart"/>
      <w:r w:rsidRPr="00B449F4">
        <w:rPr>
          <w:sz w:val="24"/>
          <w:szCs w:val="24"/>
          <w:lang w:val="uk-UA"/>
        </w:rPr>
        <w:t>Роздольського</w:t>
      </w:r>
      <w:proofErr w:type="spellEnd"/>
      <w:r w:rsidRPr="00B449F4">
        <w:rPr>
          <w:sz w:val="24"/>
          <w:szCs w:val="24"/>
          <w:lang w:val="uk-UA"/>
        </w:rPr>
        <w:t xml:space="preserve"> </w:t>
      </w:r>
    </w:p>
    <w:p w:rsidR="00F71A8F" w:rsidRPr="00B449F4" w:rsidRDefault="00F71A8F" w:rsidP="00F71A8F">
      <w:pPr>
        <w:pStyle w:val="a6"/>
        <w:ind w:left="4962"/>
        <w:rPr>
          <w:sz w:val="24"/>
          <w:szCs w:val="24"/>
          <w:lang w:val="uk-UA"/>
        </w:rPr>
      </w:pPr>
      <w:r w:rsidRPr="00B449F4">
        <w:rPr>
          <w:sz w:val="24"/>
          <w:szCs w:val="24"/>
          <w:lang w:val="uk-UA"/>
        </w:rPr>
        <w:t>сільського голови</w:t>
      </w:r>
    </w:p>
    <w:p w:rsidR="00F71A8F" w:rsidRPr="00B449F4" w:rsidRDefault="00F71A8F" w:rsidP="00F71A8F">
      <w:pPr>
        <w:pStyle w:val="a6"/>
        <w:ind w:left="4962"/>
        <w:rPr>
          <w:sz w:val="24"/>
          <w:szCs w:val="24"/>
          <w:lang w:val="uk-UA"/>
        </w:rPr>
      </w:pPr>
      <w:r w:rsidRPr="00B449F4">
        <w:rPr>
          <w:sz w:val="24"/>
          <w:szCs w:val="24"/>
          <w:lang w:val="uk-UA"/>
        </w:rPr>
        <w:t>від 29.01. 2021 року №12</w:t>
      </w:r>
    </w:p>
    <w:p w:rsidR="00F71A8F" w:rsidRDefault="00F71A8F" w:rsidP="00F71A8F">
      <w:pPr>
        <w:shd w:val="clear" w:color="auto" w:fill="FFFFFF"/>
        <w:spacing w:line="288" w:lineRule="atLeast"/>
        <w:textAlignment w:val="baseline"/>
        <w:rPr>
          <w:rFonts w:ascii="ProbaPro" w:eastAsia="Times New Roman" w:hAnsi="ProbaPro" w:cs="Times New Roman"/>
          <w:spacing w:val="10"/>
          <w:sz w:val="28"/>
          <w:szCs w:val="28"/>
          <w:lang w:val="uk-UA"/>
        </w:rPr>
      </w:pPr>
    </w:p>
    <w:p w:rsidR="0000549C" w:rsidRPr="00426CB5" w:rsidRDefault="0000549C" w:rsidP="0000549C">
      <w:pPr>
        <w:shd w:val="clear" w:color="auto" w:fill="FFFFFF"/>
        <w:spacing w:line="288" w:lineRule="atLeast"/>
        <w:jc w:val="center"/>
        <w:textAlignment w:val="baseline"/>
        <w:rPr>
          <w:rFonts w:ascii="ProbaPro" w:eastAsia="Times New Roman" w:hAnsi="ProbaPro" w:cs="Times New Roman"/>
          <w:spacing w:val="10"/>
          <w:sz w:val="28"/>
          <w:szCs w:val="28"/>
        </w:rPr>
      </w:pPr>
      <w:r w:rsidRPr="00426CB5">
        <w:rPr>
          <w:rFonts w:ascii="ProbaPro" w:eastAsia="Times New Roman" w:hAnsi="ProbaPro" w:cs="Times New Roman"/>
          <w:spacing w:val="10"/>
          <w:sz w:val="28"/>
          <w:szCs w:val="28"/>
        </w:rPr>
        <w:t xml:space="preserve">Порядок </w:t>
      </w:r>
      <w:proofErr w:type="spellStart"/>
      <w:r w:rsidRPr="00426CB5">
        <w:rPr>
          <w:rFonts w:ascii="ProbaPro" w:eastAsia="Times New Roman" w:hAnsi="ProbaPro" w:cs="Times New Roman"/>
          <w:spacing w:val="10"/>
          <w:sz w:val="28"/>
          <w:szCs w:val="28"/>
        </w:rPr>
        <w:t>надання</w:t>
      </w:r>
      <w:proofErr w:type="spellEnd"/>
      <w:r w:rsidRPr="00426CB5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Pr="00426CB5">
        <w:rPr>
          <w:rFonts w:ascii="ProbaPro" w:eastAsia="Times New Roman" w:hAnsi="ProbaPro" w:cs="Times New Roman"/>
          <w:spacing w:val="10"/>
          <w:sz w:val="28"/>
          <w:szCs w:val="28"/>
        </w:rPr>
        <w:t>електронного</w:t>
      </w:r>
      <w:proofErr w:type="spellEnd"/>
      <w:r w:rsidRPr="00426CB5">
        <w:rPr>
          <w:rFonts w:ascii="ProbaPro" w:eastAsia="Times New Roman" w:hAnsi="ProbaPro" w:cs="Times New Roman"/>
          <w:spacing w:val="10"/>
          <w:sz w:val="28"/>
          <w:szCs w:val="28"/>
        </w:rPr>
        <w:t xml:space="preserve"> </w:t>
      </w:r>
      <w:proofErr w:type="spellStart"/>
      <w:r w:rsidRPr="00426CB5">
        <w:rPr>
          <w:rFonts w:ascii="ProbaPro" w:eastAsia="Times New Roman" w:hAnsi="ProbaPro" w:cs="Times New Roman"/>
          <w:spacing w:val="10"/>
          <w:sz w:val="28"/>
          <w:szCs w:val="28"/>
        </w:rPr>
        <w:t>звернення</w:t>
      </w:r>
      <w:proofErr w:type="spellEnd"/>
    </w:p>
    <w:p w:rsidR="0000549C" w:rsidRPr="00426CB5" w:rsidRDefault="0000549C" w:rsidP="0000549C">
      <w:pPr>
        <w:shd w:val="clear" w:color="auto" w:fill="FFFFFF"/>
        <w:spacing w:line="240" w:lineRule="atLeast"/>
        <w:jc w:val="center"/>
        <w:textAlignment w:val="baseline"/>
        <w:rPr>
          <w:rFonts w:ascii="ProbaPro" w:eastAsia="Times New Roman" w:hAnsi="ProbaPro" w:cs="Times New Roman"/>
          <w:spacing w:val="5"/>
          <w:sz w:val="28"/>
          <w:szCs w:val="28"/>
          <w:lang w:val="uk-UA"/>
        </w:rPr>
      </w:pPr>
      <w:proofErr w:type="spellStart"/>
      <w:r w:rsidRPr="00426CB5">
        <w:rPr>
          <w:rFonts w:ascii="ProbaPro" w:eastAsia="Times New Roman" w:hAnsi="ProbaPro" w:cs="Times New Roman"/>
          <w:spacing w:val="5"/>
          <w:sz w:val="28"/>
          <w:szCs w:val="28"/>
        </w:rPr>
        <w:t>опубліковано</w:t>
      </w:r>
      <w:proofErr w:type="spellEnd"/>
      <w:r w:rsidRPr="00426CB5">
        <w:rPr>
          <w:rFonts w:ascii="ProbaPro" w:eastAsia="Times New Roman" w:hAnsi="ProbaPro" w:cs="Times New Roman"/>
          <w:spacing w:val="5"/>
          <w:sz w:val="28"/>
          <w:szCs w:val="28"/>
        </w:rPr>
        <w:t xml:space="preserve"> </w:t>
      </w:r>
      <w:r w:rsidR="00EB4135" w:rsidRPr="00426CB5">
        <w:rPr>
          <w:rFonts w:ascii="ProbaPro" w:eastAsia="Times New Roman" w:hAnsi="ProbaPro" w:cs="Times New Roman"/>
          <w:spacing w:val="5"/>
          <w:sz w:val="28"/>
          <w:szCs w:val="28"/>
          <w:lang w:val="uk-UA"/>
        </w:rPr>
        <w:t xml:space="preserve"> </w:t>
      </w:r>
      <w:r w:rsidR="0051119F" w:rsidRPr="00426CB5">
        <w:rPr>
          <w:rFonts w:ascii="ProbaPro" w:eastAsia="Times New Roman" w:hAnsi="ProbaPro" w:cs="Times New Roman"/>
          <w:spacing w:val="5"/>
          <w:sz w:val="28"/>
          <w:szCs w:val="28"/>
          <w:lang w:val="uk-UA"/>
        </w:rPr>
        <w:t>12.02.2021</w:t>
      </w:r>
    </w:p>
    <w:p w:rsidR="0000549C" w:rsidRDefault="0000549C" w:rsidP="0000549C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</w:pPr>
      <w:r w:rsidRP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Як подати електронне </w:t>
      </w:r>
      <w:r w:rsidR="00EB4135" w:rsidRP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звернення до </w:t>
      </w:r>
      <w:proofErr w:type="spellStart"/>
      <w:r w:rsid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>Роздольської</w:t>
      </w:r>
      <w:proofErr w:type="spellEnd"/>
      <w:r w:rsid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сільської</w:t>
      </w:r>
      <w:r w:rsidRP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ради та виконавчого комітету </w:t>
      </w:r>
      <w:r w:rsid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</w:t>
      </w:r>
      <w:proofErr w:type="spellStart"/>
      <w:r w:rsid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>Роздольської</w:t>
      </w:r>
      <w:proofErr w:type="spellEnd"/>
      <w:r w:rsid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сільської</w:t>
      </w:r>
      <w:r w:rsidR="00EB4135" w:rsidRP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</w:t>
      </w:r>
      <w:r w:rsidRPr="00EB4135"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  <w:t xml:space="preserve"> ради</w:t>
      </w:r>
    </w:p>
    <w:p w:rsidR="00EB4135" w:rsidRPr="00EB4135" w:rsidRDefault="00EB4135" w:rsidP="0000549C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ProbaPro" w:eastAsia="Times New Roman" w:hAnsi="ProbaPro" w:cs="Times New Roman"/>
          <w:b/>
          <w:bCs/>
          <w:color w:val="212529"/>
          <w:sz w:val="28"/>
          <w:szCs w:val="28"/>
          <w:lang w:val="uk-UA"/>
        </w:rPr>
      </w:pPr>
    </w:p>
    <w:p w:rsidR="0000549C" w:rsidRPr="00EB4135" w:rsidRDefault="0000549C" w:rsidP="00736765">
      <w:pPr>
        <w:shd w:val="clear" w:color="auto" w:fill="FFFFFF"/>
        <w:spacing w:after="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r w:rsidRPr="002127B2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Відповідно до</w:t>
      </w:r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 </w:t>
      </w:r>
      <w:hyperlink r:id="rId4" w:tgtFrame="_blank" w:history="1">
        <w:r w:rsidRPr="00A748FA">
          <w:rPr>
            <w:rFonts w:ascii="ProbaPro" w:eastAsia="Times New Roman" w:hAnsi="ProbaPro" w:cs="Times New Roman"/>
            <w:sz w:val="28"/>
            <w:szCs w:val="28"/>
            <w:u w:val="single"/>
            <w:lang w:val="uk-UA"/>
          </w:rPr>
          <w:t>постанови Кабінету Міністрів України від 03 лютого 2016 року № 48 «Про внесення змін до деяких постанов Кабінету Міністрів України»</w:t>
        </w:r>
      </w:hyperlink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 </w:t>
      </w:r>
      <w:r w:rsidRPr="002127B2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Ви маєте змогу звернутися з електронним звернення</w:t>
      </w:r>
      <w:r w:rsidR="002127B2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м до </w:t>
      </w:r>
      <w:proofErr w:type="spellStart"/>
      <w:r w:rsidR="002127B2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2127B2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2127B2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ради з використанням мережі Інтернет, засобів електронного зв’язку.</w:t>
      </w:r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 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Електронне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можна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надіслати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gram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на</w:t>
      </w:r>
      <w:proofErr w:type="gram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адресу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елект</w:t>
      </w:r>
      <w:r w:rsidR="002127B2">
        <w:rPr>
          <w:rFonts w:ascii="ProbaPro" w:eastAsia="Times New Roman" w:hAnsi="ProbaPro" w:cs="Times New Roman"/>
          <w:color w:val="000000"/>
          <w:sz w:val="28"/>
          <w:szCs w:val="28"/>
        </w:rPr>
        <w:t>ронної</w:t>
      </w:r>
      <w:proofErr w:type="spellEnd"/>
      <w:r w:rsidR="002127B2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2127B2">
        <w:rPr>
          <w:rFonts w:ascii="ProbaPro" w:eastAsia="Times New Roman" w:hAnsi="ProbaPro" w:cs="Times New Roman"/>
          <w:color w:val="000000"/>
          <w:sz w:val="28"/>
          <w:szCs w:val="28"/>
        </w:rPr>
        <w:t>пошти</w:t>
      </w:r>
      <w:proofErr w:type="spellEnd"/>
      <w:r w:rsidR="002127B2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="002127B2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>Роздольської</w:t>
      </w:r>
      <w:proofErr w:type="spellEnd"/>
      <w:r w:rsidR="002127B2"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  <w:t xml:space="preserve"> сільської</w:t>
      </w:r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ради,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визначеної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для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роботи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електронними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зверненнями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громадян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а </w:t>
      </w:r>
      <w:proofErr w:type="spellStart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саме</w:t>
      </w:r>
      <w:proofErr w:type="spellEnd"/>
      <w:r w:rsidRPr="00EB4135">
        <w:rPr>
          <w:rFonts w:ascii="ProbaPro" w:eastAsia="Times New Roman" w:hAnsi="ProbaPro" w:cs="Times New Roman"/>
          <w:color w:val="000000"/>
          <w:sz w:val="28"/>
          <w:szCs w:val="28"/>
        </w:rPr>
        <w:t>:</w:t>
      </w:r>
    </w:p>
    <w:p w:rsidR="0000549C" w:rsidRPr="00EB4135" w:rsidRDefault="00EB4135" w:rsidP="00736765">
      <w:pPr>
        <w:shd w:val="clear" w:color="auto" w:fill="FFFFFF"/>
        <w:spacing w:after="0"/>
        <w:jc w:val="center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/>
        </w:rPr>
      </w:pPr>
      <w:r>
        <w:rPr>
          <w:rFonts w:ascii="ProbaPro" w:eastAsia="Times New Roman" w:hAnsi="ProbaPro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EB4135">
        <w:rPr>
          <w:rStyle w:val="a3"/>
          <w:rFonts w:ascii="Arial" w:hAnsi="Arial" w:cs="Arial"/>
          <w:color w:val="000000"/>
          <w:sz w:val="28"/>
          <w:szCs w:val="28"/>
          <w:shd w:val="clear" w:color="auto" w:fill="FFFFFF"/>
        </w:rPr>
        <w:t>rozdolss@meta.ua</w:t>
      </w:r>
    </w:p>
    <w:p w:rsidR="0000549C" w:rsidRPr="00EE3F2A" w:rsidRDefault="0000549C" w:rsidP="00736765">
      <w:pPr>
        <w:shd w:val="clear" w:color="auto" w:fill="FFFFFF"/>
        <w:spacing w:after="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має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відповідати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вимогам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 </w:t>
      </w:r>
      <w:hyperlink r:id="rId5" w:tgtFrame="_blank" w:history="1"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 xml:space="preserve">Закону </w:t>
        </w:r>
        <w:proofErr w:type="spellStart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>України</w:t>
        </w:r>
        <w:proofErr w:type="spellEnd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 xml:space="preserve"> «Про </w:t>
        </w:r>
        <w:proofErr w:type="spellStart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>звернення</w:t>
        </w:r>
        <w:proofErr w:type="spellEnd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 xml:space="preserve"> </w:t>
        </w:r>
        <w:proofErr w:type="spellStart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>громадян</w:t>
        </w:r>
        <w:proofErr w:type="spellEnd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>»</w:t>
        </w:r>
      </w:hyperlink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У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Вам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необхідно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вказати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пр</w:t>
      </w:r>
      <w:proofErr w:type="gram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ізвище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ім’я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по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батькові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місце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проживання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;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зазначити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поштову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адресу, на яку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можна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надсилати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відповідь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або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інші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засоби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зв’язку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викласти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суть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порушеного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зауваження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пропозиції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заяви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скарги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прохання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чи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вимоги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зазначити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дату та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електронний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ідпис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у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вигляді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вказаними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Вами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прізвища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ім’я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та по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батькові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текстовому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форматі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кінці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(в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разі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наявності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).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Застосування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цифрового </w:t>
      </w:r>
      <w:proofErr w:type="spellStart"/>
      <w:proofErr w:type="gram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ідпису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при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надсиланні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вимагається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 Датою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подання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є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дата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надходження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визначену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адресу.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надійшло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на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визначену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адресу у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неробочий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день та час, то датою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подання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вважається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наступний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ісля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нього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робочий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день. 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оформлене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без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дотримання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зазначених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вимог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повертається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заявникові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відповідними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роз’ясненнями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proofErr w:type="gram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</w:t>
      </w:r>
      <w:proofErr w:type="gram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ізніш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як через десять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днів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після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надходження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00549C" w:rsidRPr="00EE3F2A" w:rsidRDefault="0000549C" w:rsidP="00736765">
      <w:pPr>
        <w:shd w:val="clear" w:color="auto" w:fill="FFFFFF"/>
        <w:spacing w:after="0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</w:rPr>
      </w:pP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Відповідно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до </w:t>
      </w:r>
      <w:hyperlink r:id="rId6" w:anchor="n106" w:tgtFrame="_blank" w:history="1"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 xml:space="preserve">ст. 20 Закону </w:t>
        </w:r>
        <w:proofErr w:type="spellStart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>України</w:t>
        </w:r>
        <w:proofErr w:type="spellEnd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 xml:space="preserve"> «Про </w:t>
        </w:r>
        <w:proofErr w:type="spellStart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>звернення</w:t>
        </w:r>
        <w:proofErr w:type="spellEnd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 xml:space="preserve"> </w:t>
        </w:r>
        <w:proofErr w:type="spellStart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>громадян</w:t>
        </w:r>
        <w:proofErr w:type="spellEnd"/>
        <w:r w:rsidRPr="00A748FA">
          <w:rPr>
            <w:rFonts w:ascii="ProbaPro" w:eastAsia="Times New Roman" w:hAnsi="ProbaPro" w:cs="Times New Roman"/>
            <w:sz w:val="28"/>
            <w:szCs w:val="28"/>
            <w:u w:val="single"/>
          </w:rPr>
          <w:t>»</w:t>
        </w:r>
      </w:hyperlink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 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електронні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розглядаються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вирішуються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термін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більше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одного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місяця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від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дня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надходження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а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ті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які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потребують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додаткового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вивчення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-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невідкладно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але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пізніше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15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днів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</w:t>
      </w:r>
      <w:proofErr w:type="gram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ід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дня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їх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отримання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Якщо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в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місячний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термін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вирішити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порушені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питання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неможливо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керівництвом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встановлюється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необхідний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термі</w:t>
      </w:r>
      <w:proofErr w:type="gram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н</w:t>
      </w:r>
      <w:proofErr w:type="spellEnd"/>
      <w:proofErr w:type="gram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для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його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розгляду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. При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цьому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загальний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термін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вирішення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питань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,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порушених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у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зверненні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не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може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перевищувати</w:t>
      </w:r>
      <w:proofErr w:type="spell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 xml:space="preserve"> 45 </w:t>
      </w:r>
      <w:proofErr w:type="spell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дні</w:t>
      </w:r>
      <w:proofErr w:type="gramStart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в</w:t>
      </w:r>
      <w:proofErr w:type="spellEnd"/>
      <w:proofErr w:type="gramEnd"/>
      <w:r w:rsidRPr="00EE3F2A">
        <w:rPr>
          <w:rFonts w:ascii="ProbaPro" w:eastAsia="Times New Roman" w:hAnsi="ProbaPro" w:cs="Times New Roman"/>
          <w:color w:val="000000"/>
          <w:sz w:val="28"/>
          <w:szCs w:val="28"/>
        </w:rPr>
        <w:t>.</w:t>
      </w:r>
    </w:p>
    <w:p w:rsidR="004E2CAF" w:rsidRPr="00EE3F2A" w:rsidRDefault="004E2CAF" w:rsidP="00736765">
      <w:pPr>
        <w:jc w:val="both"/>
        <w:rPr>
          <w:sz w:val="28"/>
          <w:szCs w:val="28"/>
        </w:rPr>
      </w:pPr>
    </w:p>
    <w:sectPr w:rsidR="004E2CAF" w:rsidRPr="00EE3F2A" w:rsidSect="00F71A8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49C"/>
    <w:rsid w:val="0000549C"/>
    <w:rsid w:val="00141A95"/>
    <w:rsid w:val="00195D72"/>
    <w:rsid w:val="002127B2"/>
    <w:rsid w:val="00426CB5"/>
    <w:rsid w:val="004C4092"/>
    <w:rsid w:val="004E2CAF"/>
    <w:rsid w:val="0051119F"/>
    <w:rsid w:val="00736765"/>
    <w:rsid w:val="00802871"/>
    <w:rsid w:val="00805830"/>
    <w:rsid w:val="008E5E1D"/>
    <w:rsid w:val="009C604E"/>
    <w:rsid w:val="00A748FA"/>
    <w:rsid w:val="00EB4135"/>
    <w:rsid w:val="00EE3F2A"/>
    <w:rsid w:val="00F707FD"/>
    <w:rsid w:val="00F7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4E"/>
  </w:style>
  <w:style w:type="paragraph" w:styleId="3">
    <w:name w:val="heading 3"/>
    <w:basedOn w:val="a"/>
    <w:link w:val="30"/>
    <w:uiPriority w:val="9"/>
    <w:qFormat/>
    <w:rsid w:val="000054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54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00549C"/>
    <w:rPr>
      <w:b/>
      <w:bCs/>
    </w:rPr>
  </w:style>
  <w:style w:type="paragraph" w:styleId="a4">
    <w:name w:val="Normal (Web)"/>
    <w:basedOn w:val="a"/>
    <w:uiPriority w:val="99"/>
    <w:semiHidden/>
    <w:unhideWhenUsed/>
    <w:rsid w:val="0000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0549C"/>
    <w:rPr>
      <w:color w:val="0000FF"/>
      <w:u w:val="single"/>
    </w:rPr>
  </w:style>
  <w:style w:type="paragraph" w:styleId="a6">
    <w:name w:val="No Spacing"/>
    <w:uiPriority w:val="1"/>
    <w:qFormat/>
    <w:rsid w:val="00F7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4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17207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733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77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437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93/96-%D0%B2%D1%80" TargetMode="External"/><Relationship Id="rId5" Type="http://schemas.openxmlformats.org/officeDocument/2006/relationships/hyperlink" Target="https://zakon2.rada.gov.ua/laws/show/393/96-%D0%B2%D1%80" TargetMode="External"/><Relationship Id="rId4" Type="http://schemas.openxmlformats.org/officeDocument/2006/relationships/hyperlink" Target="https://zakon.rada.gov.ua/laws/show/48-201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2021-02-02T06:48:00Z</dcterms:created>
  <dcterms:modified xsi:type="dcterms:W3CDTF">2021-02-12T08:04:00Z</dcterms:modified>
</cp:coreProperties>
</file>